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95A3" w14:textId="62B2CBF8" w:rsidR="00055AAE" w:rsidRPr="00055AAE" w:rsidRDefault="00055AAE" w:rsidP="00055AAE">
      <w:pPr>
        <w:jc w:val="center"/>
        <w:rPr>
          <w:rFonts w:ascii="Arial" w:hAnsi="Arial" w:cs="Arial"/>
          <w:b/>
          <w:bCs/>
        </w:rPr>
      </w:pPr>
      <w:r w:rsidRPr="00055AAE">
        <w:rPr>
          <w:rFonts w:ascii="Arial" w:hAnsi="Arial" w:cs="Arial"/>
          <w:b/>
          <w:bCs/>
        </w:rPr>
        <w:t>EMPRENDE GOBIERNO DE BJ OBRA DE MEJORAMIENTO VIAL EN AVENIDA HEBERTO CASTILLO</w:t>
      </w:r>
    </w:p>
    <w:p w14:paraId="1B5381C2" w14:textId="77777777" w:rsidR="00055AAE" w:rsidRPr="00055AAE" w:rsidRDefault="00055AAE" w:rsidP="00055AAE">
      <w:pPr>
        <w:jc w:val="both"/>
        <w:rPr>
          <w:rFonts w:ascii="Arial" w:hAnsi="Arial" w:cs="Arial"/>
          <w:b/>
          <w:bCs/>
        </w:rPr>
      </w:pPr>
    </w:p>
    <w:p w14:paraId="6DA5A68C" w14:textId="77777777" w:rsidR="00055AAE" w:rsidRPr="00055AAE" w:rsidRDefault="00055AAE" w:rsidP="00055AAE">
      <w:pPr>
        <w:jc w:val="both"/>
        <w:rPr>
          <w:rFonts w:ascii="Arial" w:hAnsi="Arial" w:cs="Arial"/>
        </w:rPr>
      </w:pPr>
      <w:r w:rsidRPr="00055AAE">
        <w:rPr>
          <w:rFonts w:ascii="Arial" w:hAnsi="Arial" w:cs="Arial"/>
          <w:b/>
          <w:bCs/>
        </w:rPr>
        <w:t>Cancún, Q. R., a 12 de diciembre de 2023.-</w:t>
      </w:r>
      <w:r w:rsidRPr="00055AAE">
        <w:rPr>
          <w:rFonts w:ascii="Arial" w:hAnsi="Arial" w:cs="Arial"/>
        </w:rPr>
        <w:t xml:space="preserve"> En representación de la </w:t>
      </w:r>
      <w:proofErr w:type="gramStart"/>
      <w:r w:rsidRPr="00055AAE">
        <w:rPr>
          <w:rFonts w:ascii="Arial" w:hAnsi="Arial" w:cs="Arial"/>
        </w:rPr>
        <w:t>Presidenta</w:t>
      </w:r>
      <w:proofErr w:type="gramEnd"/>
      <w:r w:rsidRPr="00055AAE">
        <w:rPr>
          <w:rFonts w:ascii="Arial" w:hAnsi="Arial" w:cs="Arial"/>
        </w:rPr>
        <w:t xml:space="preserve"> Municipal, Ana Paty Peralta, el secretario de Obras Públicas y Servicios, Salvador Diego Alarcón, encabezó el banderazo de inicio al mejoramiento vial con reductores de velocidad en la Avenida Heberto Castillo, en las inmediaciones de la Supermanzana 246 y en el que se invierten casi cinco millones de pesos.  </w:t>
      </w:r>
    </w:p>
    <w:p w14:paraId="06F3361C" w14:textId="77777777" w:rsidR="00055AAE" w:rsidRPr="00055AAE" w:rsidRDefault="00055AAE" w:rsidP="00055AAE">
      <w:pPr>
        <w:jc w:val="both"/>
        <w:rPr>
          <w:rFonts w:ascii="Arial" w:hAnsi="Arial" w:cs="Arial"/>
        </w:rPr>
      </w:pPr>
    </w:p>
    <w:p w14:paraId="3B6F7D5B" w14:textId="77777777" w:rsidR="00055AAE" w:rsidRPr="00055AAE" w:rsidRDefault="00055AAE" w:rsidP="00055AAE">
      <w:pPr>
        <w:jc w:val="both"/>
        <w:rPr>
          <w:rFonts w:ascii="Arial" w:hAnsi="Arial" w:cs="Arial"/>
        </w:rPr>
      </w:pPr>
      <w:r w:rsidRPr="00055AAE">
        <w:rPr>
          <w:rFonts w:ascii="Arial" w:hAnsi="Arial" w:cs="Arial"/>
        </w:rPr>
        <w:t xml:space="preserve">A nombre de la Primera Autoridad Municipal, destacó que este proyecto emana del ejercicio democrático para aplicar el Presupuesto Participativo, en el que se involucra la sociedad civil organizada con decisiones de inversión en materia de infraestructura urbana. </w:t>
      </w:r>
    </w:p>
    <w:p w14:paraId="3F28D3D7" w14:textId="77777777" w:rsidR="00055AAE" w:rsidRPr="00055AAE" w:rsidRDefault="00055AAE" w:rsidP="00055AAE">
      <w:pPr>
        <w:jc w:val="both"/>
        <w:rPr>
          <w:rFonts w:ascii="Arial" w:hAnsi="Arial" w:cs="Arial"/>
        </w:rPr>
      </w:pPr>
    </w:p>
    <w:p w14:paraId="1C53B966" w14:textId="77777777" w:rsidR="00055AAE" w:rsidRPr="00055AAE" w:rsidRDefault="00055AAE" w:rsidP="00055AAE">
      <w:pPr>
        <w:jc w:val="both"/>
        <w:rPr>
          <w:rFonts w:ascii="Arial" w:hAnsi="Arial" w:cs="Arial"/>
        </w:rPr>
      </w:pPr>
      <w:r w:rsidRPr="00055AAE">
        <w:rPr>
          <w:rFonts w:ascii="Arial" w:hAnsi="Arial" w:cs="Arial"/>
        </w:rPr>
        <w:t xml:space="preserve">“Hoy tenemos después de tres años, el presupuesto de obra pública más grande histórico en Cancún, alrededor de 700 millones de pesos se están aplicando en este municipio en este año y eso significa una recuperación importante, unas ganas de salir adelante de una sociedad que no se cansa en este municipio, con la posibilidad de luchar para que estemos bien y nos vaya bien”, dijo. </w:t>
      </w:r>
    </w:p>
    <w:p w14:paraId="52FC2CCF" w14:textId="77777777" w:rsidR="00055AAE" w:rsidRPr="00055AAE" w:rsidRDefault="00055AAE" w:rsidP="00055AAE">
      <w:pPr>
        <w:jc w:val="both"/>
        <w:rPr>
          <w:rFonts w:ascii="Arial" w:hAnsi="Arial" w:cs="Arial"/>
        </w:rPr>
      </w:pPr>
    </w:p>
    <w:p w14:paraId="2F4FE83A" w14:textId="77777777" w:rsidR="00055AAE" w:rsidRPr="00055AAE" w:rsidRDefault="00055AAE" w:rsidP="00055AAE">
      <w:pPr>
        <w:jc w:val="both"/>
        <w:rPr>
          <w:rFonts w:ascii="Arial" w:hAnsi="Arial" w:cs="Arial"/>
        </w:rPr>
      </w:pPr>
      <w:r w:rsidRPr="00055AAE">
        <w:rPr>
          <w:rFonts w:ascii="Arial" w:hAnsi="Arial" w:cs="Arial"/>
        </w:rPr>
        <w:t xml:space="preserve">En presencia de integrantes del comité de contraloría social y de manera técnica, el director de Obras Públicas, Julio César Zaldívar Pérez, explicó que la petición fue para garantizar un cruce seguro en una vialidad rápida, por lo que se acondicionará la glorieta para que se tenga un carril central de ambos sentidos y carriles de incorporación, con el fin de que ingresen a los estacionamientos de los fraccionamientos cercanos. </w:t>
      </w:r>
    </w:p>
    <w:p w14:paraId="278CC98C" w14:textId="77777777" w:rsidR="00055AAE" w:rsidRPr="00055AAE" w:rsidRDefault="00055AAE" w:rsidP="00055AAE">
      <w:pPr>
        <w:jc w:val="both"/>
        <w:rPr>
          <w:rFonts w:ascii="Arial" w:hAnsi="Arial" w:cs="Arial"/>
        </w:rPr>
      </w:pPr>
    </w:p>
    <w:p w14:paraId="5F1CB67B" w14:textId="77777777" w:rsidR="00055AAE" w:rsidRPr="00055AAE" w:rsidRDefault="00055AAE" w:rsidP="00055AAE">
      <w:pPr>
        <w:jc w:val="both"/>
        <w:rPr>
          <w:rFonts w:ascii="Arial" w:hAnsi="Arial" w:cs="Arial"/>
        </w:rPr>
      </w:pPr>
      <w:r w:rsidRPr="00055AAE">
        <w:rPr>
          <w:rFonts w:ascii="Arial" w:hAnsi="Arial" w:cs="Arial"/>
        </w:rPr>
        <w:t xml:space="preserve">En el evento estuvieron presentes la contralora municipal, Virginia Poot Vega; el secretario de Seguridad Ciudadana y Tránsito, José Pablo </w:t>
      </w:r>
      <w:proofErr w:type="spellStart"/>
      <w:r w:rsidRPr="00055AAE">
        <w:rPr>
          <w:rFonts w:ascii="Arial" w:hAnsi="Arial" w:cs="Arial"/>
        </w:rPr>
        <w:t>Mathey</w:t>
      </w:r>
      <w:proofErr w:type="spellEnd"/>
      <w:r w:rsidRPr="00055AAE">
        <w:rPr>
          <w:rFonts w:ascii="Arial" w:hAnsi="Arial" w:cs="Arial"/>
        </w:rPr>
        <w:t xml:space="preserve"> Cruz; el titular de Planeación, Fernando Díaz Núñez; así como el regidor Isidro Vázquez Guzmán. </w:t>
      </w:r>
    </w:p>
    <w:p w14:paraId="6B91767B" w14:textId="77777777" w:rsidR="00055AAE" w:rsidRPr="00055AAE" w:rsidRDefault="00055AAE" w:rsidP="00055AAE">
      <w:pPr>
        <w:jc w:val="both"/>
        <w:rPr>
          <w:rFonts w:ascii="Arial" w:hAnsi="Arial" w:cs="Arial"/>
        </w:rPr>
      </w:pPr>
    </w:p>
    <w:p w14:paraId="467B38CE" w14:textId="1081E820" w:rsidR="00055AAE" w:rsidRPr="00055AAE" w:rsidRDefault="00055AAE" w:rsidP="00055AAE">
      <w:pPr>
        <w:jc w:val="center"/>
        <w:rPr>
          <w:rFonts w:ascii="Arial" w:hAnsi="Arial" w:cs="Arial"/>
          <w:b/>
          <w:bCs/>
        </w:rPr>
      </w:pPr>
      <w:r w:rsidRPr="00055AAE">
        <w:rPr>
          <w:rFonts w:ascii="Arial" w:hAnsi="Arial" w:cs="Arial"/>
          <w:b/>
          <w:bCs/>
        </w:rPr>
        <w:t>**</w:t>
      </w:r>
      <w:r>
        <w:rPr>
          <w:rFonts w:ascii="Arial" w:hAnsi="Arial" w:cs="Arial"/>
          <w:b/>
          <w:bCs/>
        </w:rPr>
        <w:t>**********</w:t>
      </w:r>
    </w:p>
    <w:p w14:paraId="003F14E0" w14:textId="77777777" w:rsidR="00055AAE" w:rsidRPr="00055AAE" w:rsidRDefault="00055AAE" w:rsidP="00055AAE">
      <w:pPr>
        <w:jc w:val="center"/>
        <w:rPr>
          <w:rFonts w:ascii="Arial" w:hAnsi="Arial" w:cs="Arial"/>
          <w:b/>
          <w:bCs/>
        </w:rPr>
      </w:pPr>
      <w:r w:rsidRPr="00055AAE">
        <w:rPr>
          <w:rFonts w:ascii="Arial" w:hAnsi="Arial" w:cs="Arial"/>
          <w:b/>
          <w:bCs/>
        </w:rPr>
        <w:t>COMPLEMENTO INFORMATIVO</w:t>
      </w:r>
    </w:p>
    <w:p w14:paraId="0F108748" w14:textId="77777777" w:rsidR="00055AAE" w:rsidRPr="00055AAE" w:rsidRDefault="00055AAE" w:rsidP="00055AAE">
      <w:pPr>
        <w:jc w:val="both"/>
        <w:rPr>
          <w:rFonts w:ascii="Arial" w:hAnsi="Arial" w:cs="Arial"/>
          <w:b/>
          <w:bCs/>
        </w:rPr>
      </w:pPr>
    </w:p>
    <w:p w14:paraId="08228797" w14:textId="77777777" w:rsidR="00055AAE" w:rsidRPr="00055AAE" w:rsidRDefault="00055AAE" w:rsidP="00055AAE">
      <w:pPr>
        <w:jc w:val="both"/>
        <w:rPr>
          <w:rFonts w:ascii="Arial" w:hAnsi="Arial" w:cs="Arial"/>
          <w:b/>
          <w:bCs/>
        </w:rPr>
      </w:pPr>
      <w:r w:rsidRPr="00055AAE">
        <w:rPr>
          <w:rFonts w:ascii="Arial" w:hAnsi="Arial" w:cs="Arial"/>
          <w:b/>
          <w:bCs/>
        </w:rPr>
        <w:t xml:space="preserve">NUMERALIAS: </w:t>
      </w:r>
    </w:p>
    <w:p w14:paraId="2FB850B4" w14:textId="77777777" w:rsidR="00055AAE" w:rsidRPr="00055AAE" w:rsidRDefault="00055AAE" w:rsidP="00055AAE">
      <w:pPr>
        <w:jc w:val="both"/>
        <w:rPr>
          <w:rFonts w:ascii="Arial" w:hAnsi="Arial" w:cs="Arial"/>
        </w:rPr>
      </w:pPr>
    </w:p>
    <w:p w14:paraId="4CFCD2CD" w14:textId="77777777" w:rsidR="00055AAE" w:rsidRPr="00055AAE" w:rsidRDefault="00055AAE" w:rsidP="00055AAE">
      <w:pPr>
        <w:jc w:val="both"/>
        <w:rPr>
          <w:rFonts w:ascii="Arial" w:hAnsi="Arial" w:cs="Arial"/>
        </w:rPr>
      </w:pPr>
      <w:r w:rsidRPr="00055AAE">
        <w:rPr>
          <w:rFonts w:ascii="Arial" w:hAnsi="Arial" w:cs="Arial"/>
        </w:rPr>
        <w:t xml:space="preserve">Alcances de rehabilitación vial con reductores de velocidad SM. 246: </w:t>
      </w:r>
    </w:p>
    <w:p w14:paraId="1A2FE47B" w14:textId="77777777" w:rsidR="00055AAE" w:rsidRPr="00055AAE" w:rsidRDefault="00055AAE" w:rsidP="00055AAE">
      <w:pPr>
        <w:jc w:val="both"/>
        <w:rPr>
          <w:rFonts w:ascii="Arial" w:hAnsi="Arial" w:cs="Arial"/>
        </w:rPr>
      </w:pPr>
      <w:r w:rsidRPr="00055AAE">
        <w:rPr>
          <w:rFonts w:ascii="Arial" w:hAnsi="Arial" w:cs="Arial"/>
        </w:rPr>
        <w:t>1 pozo de absorción</w:t>
      </w:r>
    </w:p>
    <w:p w14:paraId="3A5D0CA3" w14:textId="77777777" w:rsidR="00055AAE" w:rsidRPr="00055AAE" w:rsidRDefault="00055AAE" w:rsidP="00055AAE">
      <w:pPr>
        <w:jc w:val="both"/>
        <w:rPr>
          <w:rFonts w:ascii="Arial" w:hAnsi="Arial" w:cs="Arial"/>
        </w:rPr>
      </w:pPr>
      <w:r w:rsidRPr="00055AAE">
        <w:rPr>
          <w:rFonts w:ascii="Arial" w:hAnsi="Arial" w:cs="Arial"/>
        </w:rPr>
        <w:t xml:space="preserve">4 piezas de luminaria solar vial tipo LED de 100 watts </w:t>
      </w:r>
    </w:p>
    <w:p w14:paraId="1EBAADC5" w14:textId="77777777" w:rsidR="00055AAE" w:rsidRPr="00055AAE" w:rsidRDefault="00055AAE" w:rsidP="00055AAE">
      <w:pPr>
        <w:jc w:val="both"/>
        <w:rPr>
          <w:rFonts w:ascii="Arial" w:hAnsi="Arial" w:cs="Arial"/>
        </w:rPr>
      </w:pPr>
      <w:r w:rsidRPr="00055AAE">
        <w:rPr>
          <w:rFonts w:ascii="Arial" w:hAnsi="Arial" w:cs="Arial"/>
        </w:rPr>
        <w:t xml:space="preserve">14 metros lineales de paso peatonal de 5 metros </w:t>
      </w:r>
    </w:p>
    <w:p w14:paraId="7AA92F43" w14:textId="77777777" w:rsidR="00055AAE" w:rsidRPr="00055AAE" w:rsidRDefault="00055AAE" w:rsidP="00055AAE">
      <w:pPr>
        <w:jc w:val="both"/>
        <w:rPr>
          <w:rFonts w:ascii="Arial" w:hAnsi="Arial" w:cs="Arial"/>
        </w:rPr>
      </w:pPr>
      <w:r w:rsidRPr="00055AAE">
        <w:rPr>
          <w:rFonts w:ascii="Arial" w:hAnsi="Arial" w:cs="Arial"/>
        </w:rPr>
        <w:t xml:space="preserve">17 piezas de señalética vertical </w:t>
      </w:r>
    </w:p>
    <w:p w14:paraId="47870F3B" w14:textId="77777777" w:rsidR="00055AAE" w:rsidRPr="00055AAE" w:rsidRDefault="00055AAE" w:rsidP="00055AAE">
      <w:pPr>
        <w:jc w:val="both"/>
        <w:rPr>
          <w:rFonts w:ascii="Arial" w:hAnsi="Arial" w:cs="Arial"/>
        </w:rPr>
      </w:pPr>
      <w:r w:rsidRPr="00055AAE">
        <w:rPr>
          <w:rFonts w:ascii="Arial" w:hAnsi="Arial" w:cs="Arial"/>
        </w:rPr>
        <w:lastRenderedPageBreak/>
        <w:t>29.53 metros lineales de dentellón</w:t>
      </w:r>
    </w:p>
    <w:p w14:paraId="236027DF" w14:textId="77777777" w:rsidR="00055AAE" w:rsidRPr="00055AAE" w:rsidRDefault="00055AAE" w:rsidP="00055AAE">
      <w:pPr>
        <w:jc w:val="both"/>
        <w:rPr>
          <w:rFonts w:ascii="Arial" w:hAnsi="Arial" w:cs="Arial"/>
        </w:rPr>
      </w:pPr>
      <w:r w:rsidRPr="00055AAE">
        <w:rPr>
          <w:rFonts w:ascii="Arial" w:hAnsi="Arial" w:cs="Arial"/>
        </w:rPr>
        <w:t>95.40 metros cuadrados de banqueta de 8 centímetros de espesor</w:t>
      </w:r>
    </w:p>
    <w:p w14:paraId="3AE65CE5" w14:textId="77777777" w:rsidR="00055AAE" w:rsidRPr="00055AAE" w:rsidRDefault="00055AAE" w:rsidP="00055AAE">
      <w:pPr>
        <w:jc w:val="both"/>
        <w:rPr>
          <w:rFonts w:ascii="Arial" w:hAnsi="Arial" w:cs="Arial"/>
        </w:rPr>
      </w:pPr>
      <w:r w:rsidRPr="00055AAE">
        <w:rPr>
          <w:rFonts w:ascii="Arial" w:hAnsi="Arial" w:cs="Arial"/>
        </w:rPr>
        <w:t xml:space="preserve">537.09 metros lineales de guarnición </w:t>
      </w:r>
    </w:p>
    <w:p w14:paraId="32869096" w14:textId="77777777" w:rsidR="00055AAE" w:rsidRPr="00055AAE" w:rsidRDefault="00055AAE" w:rsidP="00055AAE">
      <w:pPr>
        <w:jc w:val="both"/>
        <w:rPr>
          <w:rFonts w:ascii="Arial" w:hAnsi="Arial" w:cs="Arial"/>
        </w:rPr>
      </w:pPr>
      <w:r w:rsidRPr="00055AAE">
        <w:rPr>
          <w:rFonts w:ascii="Arial" w:hAnsi="Arial" w:cs="Arial"/>
        </w:rPr>
        <w:t xml:space="preserve">910.70 metros lineales de aplicación de señalética horizontal </w:t>
      </w:r>
    </w:p>
    <w:p w14:paraId="6E8B1693" w14:textId="6F65AAB3" w:rsidR="00885705" w:rsidRPr="00055AAE" w:rsidRDefault="00055AAE" w:rsidP="00055AAE">
      <w:pPr>
        <w:jc w:val="both"/>
      </w:pPr>
      <w:r w:rsidRPr="00055AAE">
        <w:rPr>
          <w:rFonts w:ascii="Arial" w:hAnsi="Arial" w:cs="Arial"/>
        </w:rPr>
        <w:t>2,800 metros cuadrados de carpeta de concreto asfáltico de 7 centímetros</w:t>
      </w:r>
    </w:p>
    <w:sectPr w:rsidR="00885705" w:rsidRPr="00055AA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73B8" w14:textId="77777777" w:rsidR="007C5BCC" w:rsidRDefault="007C5BCC" w:rsidP="0092028B">
      <w:r>
        <w:separator/>
      </w:r>
    </w:p>
  </w:endnote>
  <w:endnote w:type="continuationSeparator" w:id="0">
    <w:p w14:paraId="4BFE7B7C" w14:textId="77777777" w:rsidR="007C5BCC" w:rsidRDefault="007C5BC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0F1C" w14:textId="77777777" w:rsidR="007C5BCC" w:rsidRDefault="007C5BCC" w:rsidP="0092028B">
      <w:r>
        <w:separator/>
      </w:r>
    </w:p>
  </w:footnote>
  <w:footnote w:type="continuationSeparator" w:id="0">
    <w:p w14:paraId="20A89682" w14:textId="77777777" w:rsidR="007C5BCC" w:rsidRDefault="007C5BC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FE59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7266D">
                            <w:rPr>
                              <w:rFonts w:cstheme="minorHAnsi"/>
                              <w:b/>
                              <w:bCs/>
                              <w:lang w:val="es-ES"/>
                            </w:rPr>
                            <w:t>3</w:t>
                          </w:r>
                          <w:r w:rsidR="003679A9">
                            <w:rPr>
                              <w:rFonts w:cstheme="minorHAnsi"/>
                              <w:b/>
                              <w:bCs/>
                              <w:lang w:val="es-ES"/>
                            </w:rPr>
                            <w:t>6</w:t>
                          </w:r>
                          <w:r w:rsidR="00055AAE">
                            <w:rPr>
                              <w:rFonts w:cstheme="minorHAnsi"/>
                              <w:b/>
                              <w:bCs/>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BFE598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7266D">
                      <w:rPr>
                        <w:rFonts w:cstheme="minorHAnsi"/>
                        <w:b/>
                        <w:bCs/>
                        <w:lang w:val="es-ES"/>
                      </w:rPr>
                      <w:t>3</w:t>
                    </w:r>
                    <w:r w:rsidR="003679A9">
                      <w:rPr>
                        <w:rFonts w:cstheme="minorHAnsi"/>
                        <w:b/>
                        <w:bCs/>
                        <w:lang w:val="es-ES"/>
                      </w:rPr>
                      <w:t>6</w:t>
                    </w:r>
                    <w:r w:rsidR="00055AAE">
                      <w:rPr>
                        <w:rFonts w:cstheme="minorHAnsi"/>
                        <w:b/>
                        <w:bCs/>
                        <w:lang w:val="es-ES"/>
                      </w:rPr>
                      <w:t>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3EF"/>
    <w:multiLevelType w:val="hybridMultilevel"/>
    <w:tmpl w:val="6DFA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C02EE"/>
    <w:multiLevelType w:val="hybridMultilevel"/>
    <w:tmpl w:val="2F18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44804"/>
    <w:multiLevelType w:val="hybridMultilevel"/>
    <w:tmpl w:val="0142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F58AF"/>
    <w:multiLevelType w:val="hybridMultilevel"/>
    <w:tmpl w:val="DFF07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4D434E"/>
    <w:multiLevelType w:val="hybridMultilevel"/>
    <w:tmpl w:val="76A0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956BC0"/>
    <w:multiLevelType w:val="hybridMultilevel"/>
    <w:tmpl w:val="D51C5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2953B2"/>
    <w:multiLevelType w:val="hybridMultilevel"/>
    <w:tmpl w:val="4998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65B8E"/>
    <w:multiLevelType w:val="hybridMultilevel"/>
    <w:tmpl w:val="4074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42663">
    <w:abstractNumId w:val="4"/>
  </w:num>
  <w:num w:numId="2" w16cid:durableId="1130710355">
    <w:abstractNumId w:val="9"/>
  </w:num>
  <w:num w:numId="3" w16cid:durableId="1573588093">
    <w:abstractNumId w:val="5"/>
  </w:num>
  <w:num w:numId="4" w16cid:durableId="2102987223">
    <w:abstractNumId w:val="2"/>
  </w:num>
  <w:num w:numId="5" w16cid:durableId="1151141174">
    <w:abstractNumId w:val="0"/>
  </w:num>
  <w:num w:numId="6" w16cid:durableId="594828748">
    <w:abstractNumId w:val="1"/>
  </w:num>
  <w:num w:numId="7" w16cid:durableId="1246377649">
    <w:abstractNumId w:val="8"/>
  </w:num>
  <w:num w:numId="8" w16cid:durableId="599995416">
    <w:abstractNumId w:val="7"/>
  </w:num>
  <w:num w:numId="9" w16cid:durableId="374352569">
    <w:abstractNumId w:val="6"/>
  </w:num>
  <w:num w:numId="10" w16cid:durableId="527259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5079F"/>
    <w:rsid w:val="00055AAE"/>
    <w:rsid w:val="00090C4E"/>
    <w:rsid w:val="000E1F7D"/>
    <w:rsid w:val="00104A5B"/>
    <w:rsid w:val="001654D5"/>
    <w:rsid w:val="001A7306"/>
    <w:rsid w:val="00236D96"/>
    <w:rsid w:val="002C5397"/>
    <w:rsid w:val="003049ED"/>
    <w:rsid w:val="0031393D"/>
    <w:rsid w:val="003679A9"/>
    <w:rsid w:val="00387A79"/>
    <w:rsid w:val="004B1ACA"/>
    <w:rsid w:val="004F1822"/>
    <w:rsid w:val="006456EB"/>
    <w:rsid w:val="006A76FD"/>
    <w:rsid w:val="006E6782"/>
    <w:rsid w:val="007C5BCC"/>
    <w:rsid w:val="00820F24"/>
    <w:rsid w:val="00885705"/>
    <w:rsid w:val="008A642A"/>
    <w:rsid w:val="008C52E9"/>
    <w:rsid w:val="008E2C69"/>
    <w:rsid w:val="0092028B"/>
    <w:rsid w:val="009A5B55"/>
    <w:rsid w:val="00A4395D"/>
    <w:rsid w:val="00AA7B47"/>
    <w:rsid w:val="00B0114D"/>
    <w:rsid w:val="00B250DE"/>
    <w:rsid w:val="00B7266D"/>
    <w:rsid w:val="00BD5728"/>
    <w:rsid w:val="00C736E2"/>
    <w:rsid w:val="00CB5261"/>
    <w:rsid w:val="00CD20AB"/>
    <w:rsid w:val="00CF1FEF"/>
    <w:rsid w:val="00D23899"/>
    <w:rsid w:val="00D70C5B"/>
    <w:rsid w:val="00DA459A"/>
    <w:rsid w:val="00E02186"/>
    <w:rsid w:val="00E03315"/>
    <w:rsid w:val="00E107AE"/>
    <w:rsid w:val="00E10F94"/>
    <w:rsid w:val="00E90C7C"/>
    <w:rsid w:val="00EA339E"/>
    <w:rsid w:val="00EA3A17"/>
    <w:rsid w:val="00ED402F"/>
    <w:rsid w:val="00EF084A"/>
    <w:rsid w:val="00F05190"/>
    <w:rsid w:val="00F50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3C85EA0-4B26-4C17-9DF5-CE0891F3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361</Words>
  <Characters>1989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23</cp:revision>
  <dcterms:created xsi:type="dcterms:W3CDTF">2023-11-29T20:26:00Z</dcterms:created>
  <dcterms:modified xsi:type="dcterms:W3CDTF">2023-12-12T18:57:00Z</dcterms:modified>
</cp:coreProperties>
</file>